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56" w:rsidRPr="005A5DCE" w:rsidRDefault="002C7207" w:rsidP="002C7207">
      <w:pPr>
        <w:shd w:val="clear" w:color="auto" w:fill="FFFFFF"/>
        <w:spacing w:before="600"/>
        <w:ind w:firstLine="1304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-947420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DCE" w:rsidRPr="005A5DCE">
        <w:rPr>
          <w:rFonts w:ascii="Arial" w:hAnsi="Arial" w:cs="Arial"/>
          <w:b/>
          <w:color w:val="000000"/>
          <w:sz w:val="28"/>
          <w:szCs w:val="28"/>
        </w:rPr>
        <w:t>Kapitel 1</w:t>
      </w:r>
      <w:r w:rsidR="005A5DCE" w:rsidRPr="005A5DCE">
        <w:rPr>
          <w:rFonts w:ascii="Arial" w:hAnsi="Arial" w:cs="Arial"/>
          <w:b/>
          <w:color w:val="000000"/>
          <w:sz w:val="28"/>
          <w:szCs w:val="28"/>
        </w:rPr>
        <w:tab/>
        <w:t>Taluppfattning och huvudräkning</w:t>
      </w:r>
    </w:p>
    <w:p w:rsidR="005A5DCE" w:rsidRDefault="005A5DCE" w:rsidP="00CB6D56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C7207" w:rsidRDefault="002C7207" w:rsidP="00CB6D56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C7207" w:rsidRDefault="002C7207" w:rsidP="00CB6D56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Look w:val="04A0"/>
      </w:tblPr>
      <w:tblGrid>
        <w:gridCol w:w="508"/>
        <w:gridCol w:w="587"/>
        <w:gridCol w:w="5966"/>
        <w:gridCol w:w="980"/>
      </w:tblGrid>
      <w:tr w:rsidR="00CB6D56" w:rsidTr="00CB6D56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CB6D56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Presentation av läromedlet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cs="Times New Roman"/>
              </w:rPr>
            </w:pPr>
          </w:p>
        </w:tc>
      </w:tr>
      <w:tr w:rsidR="00CB6D56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8D5F7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</w:t>
            </w:r>
            <w:r w:rsidR="00CB6D5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Taluppfattning och huvudräkning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cs="Times New Roman"/>
              </w:rPr>
            </w:pPr>
          </w:p>
        </w:tc>
      </w:tr>
      <w:tr w:rsidR="00CB6D56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 w:rsidP="008D5F7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1.1 </w:t>
            </w:r>
            <w:r w:rsidR="008D5F79">
              <w:rPr>
                <w:rFonts w:ascii="Calibri" w:hAnsi="Calibri" w:cs="Times New Roman"/>
                <w:color w:val="000000"/>
                <w:sz w:val="22"/>
                <w:szCs w:val="22"/>
              </w:rPr>
              <w:t>Siffror och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cs="Times New Roman"/>
              </w:rPr>
            </w:pPr>
          </w:p>
        </w:tc>
      </w:tr>
      <w:tr w:rsidR="00CB6D56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 w:rsidP="00CB6D56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1.2 Addition och subtraktion med huvudräkning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cs="Times New Roman"/>
              </w:rPr>
            </w:pPr>
          </w:p>
        </w:tc>
      </w:tr>
      <w:tr w:rsidR="00CB6D56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6D56" w:rsidRDefault="00CB6D5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542C6A" w:rsidP="00542C6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Tabellövningar – addition, subtraktion och multiplikation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1  </w:t>
            </w:r>
          </w:p>
        </w:tc>
      </w:tr>
      <w:tr w:rsidR="00CB6D56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6D56" w:rsidRDefault="00CB6D56" w:rsidP="00CB6D56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6D56" w:rsidRDefault="00CB6D5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42C6A" w:rsidTr="00542C6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 w:rsidP="006D463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1.3 Multiplikation med huvudräkning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</w:tr>
      <w:tr w:rsidR="00542C6A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 w:rsidP="006D463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1.4 Division med huvudräkning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2  </w:t>
            </w:r>
          </w:p>
        </w:tc>
      </w:tr>
      <w:tr w:rsidR="00542C6A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42C6A" w:rsidTr="00542C6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 w:rsidP="00CB6D5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1.5 Multiplikation och division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</w:tr>
      <w:tr w:rsidR="00542C6A" w:rsidTr="00542C6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 w:rsidP="006D4632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1.6 Tema En resa till Kolmården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Läxa 3</w:t>
            </w:r>
          </w:p>
        </w:tc>
      </w:tr>
      <w:tr w:rsidR="00542C6A" w:rsidTr="00542C6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 w:rsidP="00614DCC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</w:tr>
      <w:tr w:rsidR="00542C6A" w:rsidTr="00542C6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 w:rsidP="006D463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</w:tr>
      <w:tr w:rsidR="00542C6A" w:rsidTr="00542C6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 w:rsidP="006D4632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</w:t>
            </w:r>
            <w:r w:rsidRPr="007A5C19">
              <w:rPr>
                <w:rFonts w:ascii="Calibri" w:hAnsi="Calibri" w:cs="Times New Roman"/>
                <w:color w:val="000000"/>
                <w:sz w:val="22"/>
                <w:szCs w:val="22"/>
              </w:rPr>
              <w:t>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Läxa 4</w:t>
            </w:r>
          </w:p>
        </w:tc>
      </w:tr>
      <w:tr w:rsidR="00542C6A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</w:tr>
      <w:tr w:rsidR="00542C6A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 w:rsidP="006D463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Träna / Utveckla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</w:tr>
      <w:tr w:rsidR="00542C6A" w:rsidTr="00CB6D56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 w:rsidP="006D463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42C6A" w:rsidTr="00CB6D56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2C6A" w:rsidRDefault="00542C6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2C6A" w:rsidRDefault="00542C6A">
            <w:pPr>
              <w:rPr>
                <w:rFonts w:cs="Times New Roman"/>
              </w:rPr>
            </w:pPr>
          </w:p>
        </w:tc>
      </w:tr>
    </w:tbl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p w:rsidR="005A5DCE" w:rsidRDefault="005A5DCE">
      <w:pPr>
        <w:spacing w:after="200" w:line="276" w:lineRule="auto"/>
      </w:pPr>
    </w:p>
    <w:sectPr w:rsidR="005A5DCE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21893"/>
    <w:rsid w:val="00030D2C"/>
    <w:rsid w:val="0014190D"/>
    <w:rsid w:val="001E628C"/>
    <w:rsid w:val="002C602B"/>
    <w:rsid w:val="002C7207"/>
    <w:rsid w:val="00417652"/>
    <w:rsid w:val="004B3AB6"/>
    <w:rsid w:val="00542C6A"/>
    <w:rsid w:val="00554B86"/>
    <w:rsid w:val="00582A33"/>
    <w:rsid w:val="005A5DCE"/>
    <w:rsid w:val="00614DCC"/>
    <w:rsid w:val="00716FE0"/>
    <w:rsid w:val="007A5C19"/>
    <w:rsid w:val="007C5AF8"/>
    <w:rsid w:val="008460C1"/>
    <w:rsid w:val="0088182F"/>
    <w:rsid w:val="008D5F79"/>
    <w:rsid w:val="00961CA9"/>
    <w:rsid w:val="00B530BD"/>
    <w:rsid w:val="00B97C1F"/>
    <w:rsid w:val="00C57A81"/>
    <w:rsid w:val="00C73616"/>
    <w:rsid w:val="00C805BA"/>
    <w:rsid w:val="00C8772C"/>
    <w:rsid w:val="00CA0B2A"/>
    <w:rsid w:val="00CB6D56"/>
    <w:rsid w:val="00E32586"/>
    <w:rsid w:val="00E7165E"/>
    <w:rsid w:val="00E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2019-08-06T22:29:00Z</dcterms:created>
  <dcterms:modified xsi:type="dcterms:W3CDTF">2019-08-06T22:29:00Z</dcterms:modified>
</cp:coreProperties>
</file>